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27A76" w14:textId="77777777" w:rsidR="0016347D" w:rsidRPr="001D0C78" w:rsidRDefault="0016347D" w:rsidP="001D0C78">
      <w:pPr>
        <w:jc w:val="center"/>
        <w:rPr>
          <w:b/>
          <w:u w:val="single"/>
        </w:rPr>
      </w:pPr>
      <w:r w:rsidRPr="001D0C78">
        <w:rPr>
          <w:b/>
          <w:u w:val="single"/>
        </w:rPr>
        <w:t>Compte rendu réunion communication FICEP</w:t>
      </w:r>
    </w:p>
    <w:p w14:paraId="5260E2DF" w14:textId="77777777" w:rsidR="0016347D" w:rsidRPr="001D0C78" w:rsidRDefault="0016347D" w:rsidP="001D0C78">
      <w:pPr>
        <w:jc w:val="center"/>
        <w:rPr>
          <w:b/>
          <w:u w:val="single"/>
        </w:rPr>
      </w:pPr>
      <w:r w:rsidRPr="001D0C78">
        <w:rPr>
          <w:b/>
          <w:u w:val="single"/>
        </w:rPr>
        <w:t>Mercredi 9 mai – Centre culturel irlandais</w:t>
      </w:r>
    </w:p>
    <w:p w14:paraId="69EC7554" w14:textId="77777777" w:rsidR="0016347D" w:rsidRDefault="0016347D"/>
    <w:p w14:paraId="2F5DFC12" w14:textId="77777777" w:rsidR="0016347D" w:rsidRDefault="0016347D"/>
    <w:p w14:paraId="439C0F3D" w14:textId="77777777" w:rsidR="0016347D" w:rsidRDefault="0016347D">
      <w:r>
        <w:t>Membres présents :</w:t>
      </w:r>
    </w:p>
    <w:p w14:paraId="550162B0" w14:textId="77777777" w:rsidR="0016347D" w:rsidRDefault="0016347D">
      <w:r>
        <w:t>Ed Hanssen, Nouveau centre néerlandais</w:t>
      </w:r>
    </w:p>
    <w:p w14:paraId="3133D760" w14:textId="77777777" w:rsidR="0016347D" w:rsidRDefault="0016347D">
      <w:r>
        <w:t>Mireille Babin, Délégation générale du Québec</w:t>
      </w:r>
    </w:p>
    <w:p w14:paraId="2B1DD070" w14:textId="4CFDCA1C" w:rsidR="00F70C8C" w:rsidRDefault="00F70C8C">
      <w:r>
        <w:t>Gaétan Philippe Beaulière, Délégation générale du Québec</w:t>
      </w:r>
    </w:p>
    <w:p w14:paraId="2CDA44C2" w14:textId="77777777" w:rsidR="009C67D5" w:rsidRDefault="009C67D5">
      <w:r>
        <w:t>Elisabeth Tsouctidi, Centre culturel hellénique</w:t>
      </w:r>
    </w:p>
    <w:p w14:paraId="4C8C99DF" w14:textId="77777777" w:rsidR="009C67D5" w:rsidRDefault="009C67D5">
      <w:r>
        <w:t>Siegrid Bigot-Baumgartner, Forum Culturel Autrichien</w:t>
      </w:r>
    </w:p>
    <w:p w14:paraId="48F7E038" w14:textId="77777777" w:rsidR="009C67D5" w:rsidRDefault="009C67D5">
      <w:r>
        <w:t>Réka Korcsak, Institut hongrois</w:t>
      </w:r>
    </w:p>
    <w:p w14:paraId="6861A6DF" w14:textId="77777777" w:rsidR="009C67D5" w:rsidRDefault="009C67D5">
      <w:r>
        <w:t>Vlad Dumea, Institut culturel roumain</w:t>
      </w:r>
    </w:p>
    <w:p w14:paraId="054BB3C0" w14:textId="77777777" w:rsidR="009C67D5" w:rsidRDefault="009C67D5">
      <w:r>
        <w:t>Esra Tanoglu, Institut Yunus Emre</w:t>
      </w:r>
    </w:p>
    <w:p w14:paraId="443B6E18" w14:textId="77777777" w:rsidR="009C67D5" w:rsidRDefault="009C67D5">
      <w:r>
        <w:t>Ahmed Bakcan, Institut Yunus Emre</w:t>
      </w:r>
    </w:p>
    <w:p w14:paraId="36FB620A" w14:textId="77777777" w:rsidR="009C67D5" w:rsidRDefault="002B4EDC">
      <w:r>
        <w:t>Mahdi</w:t>
      </w:r>
      <w:r w:rsidR="009C67D5">
        <w:t xml:space="preserve"> Aghanjaloo, Centre culturel d’Iran</w:t>
      </w:r>
    </w:p>
    <w:p w14:paraId="64ECF2DF" w14:textId="77777777" w:rsidR="002B4EDC" w:rsidRDefault="002B4EDC">
      <w:r>
        <w:t>Lada Billard, Centre tchèque</w:t>
      </w:r>
    </w:p>
    <w:p w14:paraId="712E3BA9" w14:textId="77777777" w:rsidR="002B4EDC" w:rsidRDefault="002B4EDC">
      <w:r>
        <w:t>Audrey Gouimenou, Mona Bismarck American Center</w:t>
      </w:r>
    </w:p>
    <w:p w14:paraId="15B3BCC1" w14:textId="77777777" w:rsidR="002B4EDC" w:rsidRDefault="002B4EDC">
      <w:r>
        <w:t>Elodie Tristant, Centre Culturel Irlandais</w:t>
      </w:r>
    </w:p>
    <w:p w14:paraId="2B5D036B" w14:textId="77777777" w:rsidR="002B4EDC" w:rsidRDefault="002B4EDC">
      <w:r>
        <w:t>Anne-Sophie Delhommeau, Centre Culturel Irlandais</w:t>
      </w:r>
    </w:p>
    <w:p w14:paraId="2A58E867" w14:textId="77777777" w:rsidR="00ED4462" w:rsidRDefault="00ED4462">
      <w:r>
        <w:t>Institut Ramon Llull</w:t>
      </w:r>
    </w:p>
    <w:p w14:paraId="2FD88AAA" w14:textId="77777777" w:rsidR="00ED4462" w:rsidRDefault="00ED4462">
      <w:r>
        <w:t>Sandro Cappelli, Institut culturel italien</w:t>
      </w:r>
    </w:p>
    <w:p w14:paraId="214C6E08" w14:textId="77777777" w:rsidR="00ED4462" w:rsidRDefault="00ED4462">
      <w:r>
        <w:t>Fabrice Chien, Centre culturel de Taïwan</w:t>
      </w:r>
    </w:p>
    <w:p w14:paraId="0C25ED52" w14:textId="77777777" w:rsidR="00ED4462" w:rsidRDefault="00ED4462">
      <w:r>
        <w:t>Sarah Chevalier, Maison du Danemark</w:t>
      </w:r>
    </w:p>
    <w:p w14:paraId="260E100C" w14:textId="248C080E" w:rsidR="00ED4462" w:rsidRDefault="00ED4462">
      <w:r>
        <w:t>Ivana</w:t>
      </w:r>
      <w:r w:rsidR="00F70C8C">
        <w:t xml:space="preserve"> Sreckovic</w:t>
      </w:r>
      <w:r>
        <w:t xml:space="preserve"> , Centre culturel de Serbie</w:t>
      </w:r>
    </w:p>
    <w:p w14:paraId="048A6B1D" w14:textId="77777777" w:rsidR="00ED4462" w:rsidRDefault="00ED4462">
      <w:r>
        <w:t>Léopoldine Turbat, Centre culturel suisse</w:t>
      </w:r>
    </w:p>
    <w:p w14:paraId="4D3BE757" w14:textId="77777777" w:rsidR="00ED4462" w:rsidRDefault="00ED4462">
      <w:r>
        <w:t>Valérie Quilez, Mission culturelle du Luxembourg</w:t>
      </w:r>
    </w:p>
    <w:p w14:paraId="0E26CA1A" w14:textId="77777777" w:rsidR="00ED4462" w:rsidRDefault="00ED4462">
      <w:r>
        <w:t>Anastassia Neumina, Ambassade d’Estonie</w:t>
      </w:r>
    </w:p>
    <w:p w14:paraId="01240497" w14:textId="77777777" w:rsidR="00ED4462" w:rsidRDefault="00ED4462">
      <w:r>
        <w:t>Katarina Lomnicka, Institut slovaque</w:t>
      </w:r>
    </w:p>
    <w:p w14:paraId="5DD0D0B9" w14:textId="77777777" w:rsidR="00ED4462" w:rsidRDefault="00ED4462">
      <w:r>
        <w:t>Joao Pinharanda, Centre culturel camoes</w:t>
      </w:r>
    </w:p>
    <w:p w14:paraId="2EE42812" w14:textId="77777777" w:rsidR="00ED4462" w:rsidRDefault="00ED4462"/>
    <w:p w14:paraId="01E1F7D6" w14:textId="77777777" w:rsidR="00ED4462" w:rsidRDefault="00ED4462"/>
    <w:p w14:paraId="54ED702F" w14:textId="77777777" w:rsidR="00ED4462" w:rsidRDefault="00ED4462">
      <w:r>
        <w:t>Bérénice Dziejak , FICEP</w:t>
      </w:r>
    </w:p>
    <w:p w14:paraId="33F591B2" w14:textId="77777777" w:rsidR="00ED4462" w:rsidRDefault="00ED4462">
      <w:r>
        <w:t>Vladimir Marinkovic, FICEP</w:t>
      </w:r>
    </w:p>
    <w:p w14:paraId="6EE3233E" w14:textId="77777777" w:rsidR="00ED4462" w:rsidRDefault="00ED4462"/>
    <w:p w14:paraId="1ACBE99A" w14:textId="77777777" w:rsidR="002B4EDC" w:rsidRDefault="002B4EDC"/>
    <w:p w14:paraId="1BCD77F6" w14:textId="77777777" w:rsidR="00D707E6" w:rsidRDefault="00D707E6">
      <w:r>
        <w:t xml:space="preserve">1 – </w:t>
      </w:r>
      <w:r w:rsidRPr="005E0656">
        <w:rPr>
          <w:b/>
        </w:rPr>
        <w:t>Présentation de la nouvelle réglementation européenne RGPD par Audrey Gouimenou, Mona Bismarck American Center</w:t>
      </w:r>
    </w:p>
    <w:p w14:paraId="347FE8FE" w14:textId="77777777" w:rsidR="00D707E6" w:rsidRDefault="00D707E6"/>
    <w:p w14:paraId="2A1A1CD6" w14:textId="77777777" w:rsidR="00D707E6" w:rsidRDefault="00D707E6">
      <w:r>
        <w:t xml:space="preserve">Dès le 25 mai prochain, une nouvelle réglementation </w:t>
      </w:r>
      <w:r w:rsidR="00B00FE4">
        <w:t>générale sur la protection des données sera appliquée, et ceci dans toute l’Europe. En tant qu’opérateur culturel, nous avons tous une base de données publique et nous devons suivre ce règlement, même si cela nous concerne dans une moindre mesure.</w:t>
      </w:r>
    </w:p>
    <w:p w14:paraId="46D0F8EF" w14:textId="77777777" w:rsidR="00B00FE4" w:rsidRDefault="00B00FE4"/>
    <w:p w14:paraId="59EAD5B2" w14:textId="77777777" w:rsidR="00B00FE4" w:rsidRDefault="00B00FE4">
      <w:r>
        <w:t xml:space="preserve">Vous trouverez joint à ce dossier des explications sur cette nouvelle réglementation. Vous pouvez également, dans le cas où vous êtes dépendant d’une ambassade, vous référer à votre ministère. Pour le côté français, toutes les informations sont à retrouver auprès du CNIL (Commission Nationale de l’Informatique et des Libertés) : </w:t>
      </w:r>
      <w:hyperlink r:id="rId6" w:history="1">
        <w:r w:rsidRPr="006354DD">
          <w:rPr>
            <w:rStyle w:val="Hyperlink"/>
          </w:rPr>
          <w:t>www.cnil.fr</w:t>
        </w:r>
      </w:hyperlink>
    </w:p>
    <w:p w14:paraId="2114E495" w14:textId="77777777" w:rsidR="00B00FE4" w:rsidRDefault="00B00FE4"/>
    <w:p w14:paraId="3991F694" w14:textId="77777777" w:rsidR="00B00FE4" w:rsidRDefault="00B00FE4"/>
    <w:p w14:paraId="2FAD6C6D" w14:textId="77777777" w:rsidR="00B00FE4" w:rsidRDefault="00B00FE4"/>
    <w:p w14:paraId="2B255137" w14:textId="77777777" w:rsidR="00B00FE4" w:rsidRDefault="00B00FE4">
      <w:pPr>
        <w:rPr>
          <w:b/>
        </w:rPr>
      </w:pPr>
      <w:r>
        <w:t xml:space="preserve">2 – </w:t>
      </w:r>
      <w:r w:rsidRPr="005E0656">
        <w:rPr>
          <w:b/>
        </w:rPr>
        <w:t>Point sur les outils de communication du FICEP</w:t>
      </w:r>
    </w:p>
    <w:p w14:paraId="660637F8" w14:textId="77777777" w:rsidR="003E014C" w:rsidRDefault="003E014C">
      <w:pPr>
        <w:rPr>
          <w:b/>
        </w:rPr>
      </w:pPr>
    </w:p>
    <w:p w14:paraId="179E0B86" w14:textId="4A4A3438" w:rsidR="003E014C" w:rsidRDefault="003E014C">
      <w:r w:rsidRPr="003E014C">
        <w:t>Rappel sur les différents outils de communication qui sont mis à disposition de tous les membres du FICEP</w:t>
      </w:r>
      <w:r>
        <w:t xml:space="preserve"> : </w:t>
      </w:r>
    </w:p>
    <w:p w14:paraId="30871C02" w14:textId="70047BAC" w:rsidR="003E014C" w:rsidRDefault="003E014C" w:rsidP="00902B38">
      <w:pPr>
        <w:pStyle w:val="ListParagraph"/>
        <w:numPr>
          <w:ilvl w:val="0"/>
          <w:numId w:val="1"/>
        </w:numPr>
      </w:pPr>
      <w:r>
        <w:t xml:space="preserve">Site internet du FICEP avec l’Open Agenda intégré. Tous les centres ont un compte sur Open Agenda, crée en septembre 2017. Vous pouvez saisir un nombre illimité des événements dans votre compte, et ils sont automatiquement repris/intégrés sur le site du Ficep. </w:t>
      </w:r>
    </w:p>
    <w:p w14:paraId="6BCB1D2C" w14:textId="329E11E8" w:rsidR="00902B38" w:rsidRDefault="001C18FD" w:rsidP="00902B38">
      <w:pPr>
        <w:pStyle w:val="ListParagraph"/>
        <w:numPr>
          <w:ilvl w:val="0"/>
          <w:numId w:val="1"/>
        </w:numPr>
      </w:pPr>
      <w:r>
        <w:t>La newsletter mensuelle du Fi</w:t>
      </w:r>
      <w:r w:rsidR="00902B38">
        <w:t>cep – envoyée à 6500 contacts, elle met en avant un événement par centre culturel. Merci de nous préciser à chaque fois quel événement vous voulez voir figurer dans l</w:t>
      </w:r>
      <w:r>
        <w:t>a newsletter. Les newsletters s</w:t>
      </w:r>
      <w:r w:rsidR="00902B38">
        <w:t>p</w:t>
      </w:r>
      <w:r>
        <w:t>é</w:t>
      </w:r>
      <w:r w:rsidR="00902B38">
        <w:t>ciales sont envoyées pour les 4 festivals ainsi que pour d’autres manifestations aux quelles nous participons (Nuit des musées, Fête de l’Europe etc).</w:t>
      </w:r>
    </w:p>
    <w:p w14:paraId="2610DD3F" w14:textId="77E653A3" w:rsidR="00902B38" w:rsidRDefault="00902B38" w:rsidP="00902B38">
      <w:pPr>
        <w:pStyle w:val="ListParagraph"/>
        <w:numPr>
          <w:ilvl w:val="0"/>
          <w:numId w:val="1"/>
        </w:numPr>
      </w:pPr>
      <w:r>
        <w:t>Les réseaux socia</w:t>
      </w:r>
      <w:r w:rsidR="005757A7">
        <w:t xml:space="preserve">ux : la page sur Facebook (Ficep-LesCulturesEtrangeresAParis) est à votre disposition et vous êtes nommés administrateurs ou contributeurs. Merci de partager vos événements et annonces sur la page. Twitter (@FicepParis), Instagram (Ficep) – merci de bien veiller à taguer le Ficep sur vos publications (#Ficep, #FicepParis). Les différents hashtags </w:t>
      </w:r>
      <w:r w:rsidR="00207AEB">
        <w:t xml:space="preserve">à utiliser </w:t>
      </w:r>
      <w:r w:rsidR="005757A7">
        <w:t>vous seront en</w:t>
      </w:r>
      <w:r w:rsidR="00207AEB">
        <w:t>voyés pour chaque manifestation</w:t>
      </w:r>
      <w:r w:rsidR="005757A7">
        <w:t xml:space="preserve"> </w:t>
      </w:r>
      <w:r w:rsidR="00207AEB">
        <w:t xml:space="preserve">spécifique. </w:t>
      </w:r>
    </w:p>
    <w:p w14:paraId="54582A75" w14:textId="4494DB1F" w:rsidR="007E7E4D" w:rsidRDefault="00207AEB" w:rsidP="00902B38">
      <w:pPr>
        <w:pStyle w:val="ListParagraph"/>
        <w:numPr>
          <w:ilvl w:val="0"/>
          <w:numId w:val="1"/>
        </w:numPr>
      </w:pPr>
      <w:r>
        <w:t xml:space="preserve">Merci de veiller à communiquer sur notre réseau dans vos publications, notamment si vous participez à une des manifestations </w:t>
      </w:r>
      <w:r w:rsidR="007E7E4D">
        <w:t>organisées</w:t>
      </w:r>
      <w:r>
        <w:t xml:space="preserve"> par le Fice</w:t>
      </w:r>
      <w:r w:rsidR="007E7E4D">
        <w:t>p et d’apposer le logo du Ficep.</w:t>
      </w:r>
    </w:p>
    <w:p w14:paraId="5F5C6D9F" w14:textId="54779A6F" w:rsidR="00207AEB" w:rsidRPr="003E014C" w:rsidRDefault="007E7E4D" w:rsidP="00902B38">
      <w:pPr>
        <w:pStyle w:val="ListParagraph"/>
        <w:numPr>
          <w:ilvl w:val="0"/>
          <w:numId w:val="1"/>
        </w:numPr>
      </w:pPr>
      <w:r>
        <w:t xml:space="preserve">Agenda culturel de la Mairie de Paris – Que faire à Paris. Nous vous prions de créer vos comptes et d’associer vos événements au programme du FICEP (actuellement – « Printemps 2018 dans les centres culturels étrangers, membres du FICEP » ). Merci de nous contacter si vous </w:t>
      </w:r>
      <w:r w:rsidR="009B3A31">
        <w:t xml:space="preserve">n’arrivez pas </w:t>
      </w:r>
      <w:r>
        <w:t>à créer un compte pro.</w:t>
      </w:r>
      <w:r w:rsidR="001C18FD">
        <w:t xml:space="preserve"> </w:t>
      </w:r>
      <w:r w:rsidR="00207AEB">
        <w:t xml:space="preserve"> </w:t>
      </w:r>
    </w:p>
    <w:p w14:paraId="51A9669F" w14:textId="77777777" w:rsidR="00B00FE4" w:rsidRDefault="00B00FE4"/>
    <w:p w14:paraId="6AD2D214" w14:textId="77777777" w:rsidR="00B00FE4" w:rsidRDefault="00B00FE4"/>
    <w:p w14:paraId="34D22DD2" w14:textId="77777777" w:rsidR="00B00FE4" w:rsidRPr="005E0656" w:rsidRDefault="00B00FE4">
      <w:pPr>
        <w:rPr>
          <w:b/>
        </w:rPr>
      </w:pPr>
      <w:r>
        <w:t xml:space="preserve">3- </w:t>
      </w:r>
      <w:r w:rsidRPr="005E0656">
        <w:rPr>
          <w:b/>
        </w:rPr>
        <w:t>Intervention de l’équipe de Nuit Blanche</w:t>
      </w:r>
    </w:p>
    <w:p w14:paraId="7E34A222" w14:textId="77777777" w:rsidR="00745C03" w:rsidRDefault="00745C03"/>
    <w:p w14:paraId="443CF22E" w14:textId="77777777" w:rsidR="00745C03" w:rsidRDefault="00745C03">
      <w:r>
        <w:t>Présentation de l’opération « Mon super kilomètre » organisée dans le cadre de la Nuit Blanche dans la nuit du samedi 6 au dimanche 7 octobre.</w:t>
      </w:r>
    </w:p>
    <w:p w14:paraId="7123A40D" w14:textId="77777777" w:rsidR="00745C03" w:rsidRDefault="00745C03"/>
    <w:p w14:paraId="7F5982A7" w14:textId="77777777" w:rsidR="009C67D5" w:rsidRDefault="00745C03">
      <w:r>
        <w:t xml:space="preserve">La Ville de Paris et l’organisation Nuit Blanche propose cette année d’investir la voie publique sur 1 km de l’esplanade des Invalides jusqu’au Champs Elysées et de proposer des activités/animations tout au long de la Nuit. Toutes les structures participants bénéficieront d’un espace dédié où une programmation est possible (stand de présentation, lecture, concert, rencontre, exposition, performance etc.). Nous sommes maîtres de la programmation et l’objectif et de venir avec une proposition clé en main et investir l’espace. </w:t>
      </w:r>
    </w:p>
    <w:p w14:paraId="27F62B4B" w14:textId="77777777" w:rsidR="00745C03" w:rsidRDefault="00745C03">
      <w:r>
        <w:t>Les centres culturels le souhaitant, peuvent bénéficier d’un espace pour toute la durée, où nous pouvons mutualiser et avoir un seul espace où se relaieront les différentes activités proposées par le FICEP et ses membres. Les activités sont à la charge de chaque institut, mais si besoin de matériel et logistique, nous pouvons mutualiser pour réduire les coûts. L’agence de production peut également nous aiguiller en terme de besoin technique. Seront mis à disposition des points électriques.</w:t>
      </w:r>
    </w:p>
    <w:p w14:paraId="29E7A202" w14:textId="77777777" w:rsidR="00745C03" w:rsidRDefault="00745C03"/>
    <w:p w14:paraId="363EDE53" w14:textId="77777777" w:rsidR="00745C03" w:rsidRDefault="00745C03">
      <w:r>
        <w:lastRenderedPageBreak/>
        <w:t>Vous trouverez ci-joint à ce compte rendu une présentation plus détaillée de la proposition. Pour les centres intéressés, nous organiserons une réunion commune afin de mettre en place la programmation.</w:t>
      </w:r>
    </w:p>
    <w:p w14:paraId="24E3E774" w14:textId="77777777" w:rsidR="00745C03" w:rsidRDefault="00745C03"/>
    <w:p w14:paraId="563303B0" w14:textId="77777777" w:rsidR="00745C03" w:rsidRDefault="00745C03">
      <w:r w:rsidRPr="005E0656">
        <w:rPr>
          <w:b/>
          <w:highlight w:val="yellow"/>
        </w:rPr>
        <w:t>DATES IMPORTANTES</w:t>
      </w:r>
      <w:r w:rsidRPr="005E0656">
        <w:rPr>
          <w:b/>
        </w:rPr>
        <w:t> </w:t>
      </w:r>
      <w:r>
        <w:t>:</w:t>
      </w:r>
    </w:p>
    <w:p w14:paraId="7E2159C4" w14:textId="77777777" w:rsidR="00745C03" w:rsidRDefault="00745C03">
      <w:r w:rsidRPr="005E0656">
        <w:rPr>
          <w:highlight w:val="yellow"/>
        </w:rPr>
        <w:t>30 mai</w:t>
      </w:r>
      <w:r>
        <w:t> : confirmation de participation</w:t>
      </w:r>
    </w:p>
    <w:p w14:paraId="607DA472" w14:textId="77777777" w:rsidR="00745C03" w:rsidRDefault="00745C03">
      <w:r w:rsidRPr="005E0656">
        <w:rPr>
          <w:highlight w:val="yellow"/>
        </w:rPr>
        <w:t>15 juin</w:t>
      </w:r>
      <w:r>
        <w:t> : première étape de programmation (vue d’ensemble de ce qui sera proposé et besoin)</w:t>
      </w:r>
    </w:p>
    <w:p w14:paraId="4F1A8726" w14:textId="77777777" w:rsidR="00745C03" w:rsidRDefault="00745C03">
      <w:r w:rsidRPr="005E0656">
        <w:rPr>
          <w:highlight w:val="yellow"/>
        </w:rPr>
        <w:t>Juillet/août</w:t>
      </w:r>
      <w:r>
        <w:t> : programmation bouclée pour la communication</w:t>
      </w:r>
    </w:p>
    <w:p w14:paraId="47BF9F8F" w14:textId="77777777" w:rsidR="00745C03" w:rsidRDefault="00745C03"/>
    <w:p w14:paraId="1D591A3A" w14:textId="77777777" w:rsidR="00745C03" w:rsidRDefault="005E0656">
      <w:r>
        <w:t>La Ville de Paris souhaite fortement investir le FICEP et ses membres à cette manifestation afin de mettre en avant la diversité culturelle présente sur Paris</w:t>
      </w:r>
    </w:p>
    <w:p w14:paraId="0B6C7356" w14:textId="77777777" w:rsidR="009B3A31" w:rsidRDefault="009B3A31"/>
    <w:p w14:paraId="5A916A01" w14:textId="77777777" w:rsidR="009B3A31" w:rsidRDefault="009B3A31"/>
    <w:p w14:paraId="179C984F" w14:textId="77777777" w:rsidR="009B3A31" w:rsidRDefault="009B3A31">
      <w:bookmarkStart w:id="0" w:name="_GoBack"/>
      <w:bookmarkEnd w:id="0"/>
    </w:p>
    <w:sectPr w:rsidR="009B3A31" w:rsidSect="001C418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4C4E5B"/>
    <w:multiLevelType w:val="hybridMultilevel"/>
    <w:tmpl w:val="EC2E21DE"/>
    <w:lvl w:ilvl="0" w:tplc="968AAC70">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47D"/>
    <w:rsid w:val="0016347D"/>
    <w:rsid w:val="001C18FD"/>
    <w:rsid w:val="001C4185"/>
    <w:rsid w:val="001D0C78"/>
    <w:rsid w:val="00207AEB"/>
    <w:rsid w:val="002B4EDC"/>
    <w:rsid w:val="003E014C"/>
    <w:rsid w:val="005757A7"/>
    <w:rsid w:val="005E0656"/>
    <w:rsid w:val="00745C03"/>
    <w:rsid w:val="007E7E4D"/>
    <w:rsid w:val="00872594"/>
    <w:rsid w:val="00902B38"/>
    <w:rsid w:val="009B3A31"/>
    <w:rsid w:val="009C67D5"/>
    <w:rsid w:val="00B00FE4"/>
    <w:rsid w:val="00D707E6"/>
    <w:rsid w:val="00ED4462"/>
    <w:rsid w:val="00F70C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9145C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0FE4"/>
    <w:rPr>
      <w:color w:val="0000FF" w:themeColor="hyperlink"/>
      <w:u w:val="single"/>
    </w:rPr>
  </w:style>
  <w:style w:type="paragraph" w:styleId="ListParagraph">
    <w:name w:val="List Paragraph"/>
    <w:basedOn w:val="Normal"/>
    <w:uiPriority w:val="34"/>
    <w:qFormat/>
    <w:rsid w:val="00902B3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0FE4"/>
    <w:rPr>
      <w:color w:val="0000FF" w:themeColor="hyperlink"/>
      <w:u w:val="single"/>
    </w:rPr>
  </w:style>
  <w:style w:type="paragraph" w:styleId="ListParagraph">
    <w:name w:val="List Paragraph"/>
    <w:basedOn w:val="Normal"/>
    <w:uiPriority w:val="34"/>
    <w:qFormat/>
    <w:rsid w:val="00902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nil.fr"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816</Words>
  <Characters>4652</Characters>
  <Application>Microsoft Macintosh Word</Application>
  <DocSecurity>0</DocSecurity>
  <Lines>38</Lines>
  <Paragraphs>10</Paragraphs>
  <ScaleCrop>false</ScaleCrop>
  <Company/>
  <LinksUpToDate>false</LinksUpToDate>
  <CharactersWithSpaces>5458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Ficep</dc:creator>
  <cp:keywords/>
  <dc:description/>
  <cp:lastModifiedBy>Vladimir Marinkovic</cp:lastModifiedBy>
  <cp:revision>4</cp:revision>
  <dcterms:created xsi:type="dcterms:W3CDTF">2018-05-09T13:17:00Z</dcterms:created>
  <dcterms:modified xsi:type="dcterms:W3CDTF">2018-05-16T15:11:00Z</dcterms:modified>
</cp:coreProperties>
</file>